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7F39" w14:textId="74EAC2D1" w:rsidR="00E63090" w:rsidRPr="00E63090" w:rsidRDefault="00E63090" w:rsidP="00E63090">
      <w:pPr>
        <w:spacing w:after="0"/>
        <w:jc w:val="center"/>
      </w:pPr>
      <w:r w:rsidRPr="00E63090">
        <w:t>Резолюция</w:t>
      </w:r>
    </w:p>
    <w:p w14:paraId="6D40C0E3" w14:textId="3E33ADC7" w:rsidR="00E63090" w:rsidRPr="00E63090" w:rsidRDefault="00E63090" w:rsidP="00E63090">
      <w:pPr>
        <w:spacing w:after="0"/>
        <w:jc w:val="center"/>
      </w:pPr>
      <w:r w:rsidRPr="00E63090">
        <w:rPr>
          <w:lang w:val="en-US"/>
        </w:rPr>
        <w:t>II</w:t>
      </w:r>
      <w:r w:rsidRPr="00E63090">
        <w:t xml:space="preserve"> Съезда Общероссийского отраслевого объединения работодателей «Федеральный координационный центр руководителей охранных структур»</w:t>
      </w:r>
    </w:p>
    <w:p w14:paraId="5F9E8A3A" w14:textId="77777777" w:rsidR="00E63090" w:rsidRPr="00E63090" w:rsidRDefault="00E63090" w:rsidP="00E63090">
      <w:pPr>
        <w:spacing w:after="0"/>
        <w:jc w:val="center"/>
      </w:pPr>
    </w:p>
    <w:p w14:paraId="0DC4C72C" w14:textId="21A0B337" w:rsidR="003962F5" w:rsidRPr="009F7F3B" w:rsidRDefault="00B44244" w:rsidP="00B24029">
      <w:pPr>
        <w:spacing w:after="0" w:line="360" w:lineRule="auto"/>
        <w:ind w:firstLine="709"/>
        <w:jc w:val="both"/>
      </w:pPr>
      <w:r>
        <w:t>Заслушав и обсудив доклад президента ФКЦ РОС</w:t>
      </w:r>
      <w:r w:rsidRPr="00B44244">
        <w:t>,</w:t>
      </w:r>
      <w:r>
        <w:t xml:space="preserve"> выступления </w:t>
      </w:r>
      <w:r w:rsidR="00B24029">
        <w:t xml:space="preserve">представителей федеральных органов законодательной </w:t>
      </w:r>
      <w:r w:rsidR="00B24029">
        <w:t xml:space="preserve">и </w:t>
      </w:r>
      <w:r w:rsidR="00B24029">
        <w:t>исполнительной власти</w:t>
      </w:r>
      <w:r w:rsidR="00B24029" w:rsidRPr="00B24029">
        <w:t xml:space="preserve"> </w:t>
      </w:r>
      <w:r w:rsidR="00B24029">
        <w:t>Российской Федерации</w:t>
      </w:r>
      <w:r w:rsidR="00B24029">
        <w:t xml:space="preserve"> и</w:t>
      </w:r>
      <w:r w:rsidR="00B24029">
        <w:t xml:space="preserve"> </w:t>
      </w:r>
      <w:r>
        <w:t xml:space="preserve">руководителей ГУЛРРиГК Росгвардии </w:t>
      </w:r>
      <w:r w:rsidR="00262A02">
        <w:t>делегаты</w:t>
      </w:r>
      <w:r>
        <w:t xml:space="preserve"> съезда</w:t>
      </w:r>
      <w:r w:rsidR="009F7F3B">
        <w:t xml:space="preserve"> </w:t>
      </w:r>
      <w:r w:rsidR="003F786A">
        <w:t>констатируют</w:t>
      </w:r>
      <w:r w:rsidR="009F7F3B" w:rsidRPr="009F7F3B">
        <w:t>,</w:t>
      </w:r>
      <w:r w:rsidR="009F7F3B">
        <w:t xml:space="preserve"> что за </w:t>
      </w:r>
      <w:r w:rsidR="003F786A">
        <w:t>прошедшие</w:t>
      </w:r>
      <w:r w:rsidR="009F7F3B">
        <w:t xml:space="preserve">  со времени работы </w:t>
      </w:r>
      <w:r w:rsidR="009F7F3B">
        <w:rPr>
          <w:lang w:val="en-US"/>
        </w:rPr>
        <w:t>I</w:t>
      </w:r>
      <w:r w:rsidR="009F7F3B">
        <w:t xml:space="preserve"> съезда ФКЦ РОС </w:t>
      </w:r>
      <w:r w:rsidR="003F786A">
        <w:t>три года</w:t>
      </w:r>
      <w:r w:rsidR="003F786A" w:rsidRPr="003F786A">
        <w:t>,</w:t>
      </w:r>
      <w:r w:rsidR="009F7F3B">
        <w:t xml:space="preserve"> Объединением проделана большая работа </w:t>
      </w:r>
      <w:r w:rsidR="003F786A">
        <w:t>как</w:t>
      </w:r>
      <w:r w:rsidR="009F7F3B">
        <w:t xml:space="preserve"> по созданию нормативно-правовой базы необходимой для оздоровления экономической ситуации на рынке охранных услуг</w:t>
      </w:r>
      <w:r w:rsidR="009F7F3B" w:rsidRPr="009F7F3B">
        <w:t>,</w:t>
      </w:r>
      <w:r w:rsidR="009F7F3B">
        <w:t xml:space="preserve"> </w:t>
      </w:r>
      <w:r w:rsidR="003F786A">
        <w:t>так</w:t>
      </w:r>
      <w:r w:rsidR="009F7F3B">
        <w:t xml:space="preserve"> и работы направлен</w:t>
      </w:r>
      <w:r w:rsidR="00E63090">
        <w:t>ной</w:t>
      </w:r>
      <w:r w:rsidR="009F7F3B">
        <w:t xml:space="preserve"> на создание механизмов общественного контроля и </w:t>
      </w:r>
      <w:r w:rsidR="003F786A">
        <w:t>самоочищения</w:t>
      </w:r>
      <w:r w:rsidR="009F7F3B">
        <w:t xml:space="preserve"> отрасли. Оценивая в целом</w:t>
      </w:r>
      <w:r w:rsidR="009F7F3B" w:rsidRPr="009F7F3B">
        <w:t>,</w:t>
      </w:r>
      <w:r w:rsidR="009F7F3B">
        <w:t xml:space="preserve"> проделанную органами управления ФКЦ РОС работу </w:t>
      </w:r>
      <w:r w:rsidR="003F786A">
        <w:t>как</w:t>
      </w:r>
      <w:r w:rsidR="009F7F3B">
        <w:t xml:space="preserve"> </w:t>
      </w:r>
      <w:r w:rsidR="003F786A">
        <w:t>удовлетворительную</w:t>
      </w:r>
      <w:r w:rsidR="003F786A" w:rsidRPr="003F786A">
        <w:t>,</w:t>
      </w:r>
      <w:r w:rsidR="009F7F3B">
        <w:t xml:space="preserve"> делегаты </w:t>
      </w:r>
      <w:r w:rsidR="003F786A">
        <w:t>поддерживают</w:t>
      </w:r>
      <w:r w:rsidR="003F786A" w:rsidRPr="003F786A">
        <w:t>,</w:t>
      </w:r>
      <w:r w:rsidR="009F7F3B">
        <w:t xml:space="preserve"> </w:t>
      </w:r>
      <w:r w:rsidR="003F786A">
        <w:t>определенные</w:t>
      </w:r>
      <w:r w:rsidR="009F7F3B">
        <w:t xml:space="preserve"> в процессе работы </w:t>
      </w:r>
      <w:r w:rsidR="003F786A">
        <w:t xml:space="preserve">Президиума </w:t>
      </w:r>
      <w:r w:rsidR="00A66C01">
        <w:t xml:space="preserve">ФКЦ РОС и </w:t>
      </w:r>
      <w:r w:rsidR="00E63090">
        <w:t>С</w:t>
      </w:r>
      <w:r w:rsidR="00A66C01">
        <w:t>ъезда задачи и цели Объединения и постановля</w:t>
      </w:r>
      <w:r w:rsidR="00E63090">
        <w:t>ю</w:t>
      </w:r>
      <w:r w:rsidR="00A66C01">
        <w:t>т:</w:t>
      </w:r>
    </w:p>
    <w:p w14:paraId="29AD65D2" w14:textId="7620D1A8" w:rsidR="00B24029" w:rsidRDefault="00B24029" w:rsidP="00B24029">
      <w:pPr>
        <w:spacing w:after="0" w:line="360" w:lineRule="auto"/>
        <w:ind w:firstLine="709"/>
        <w:jc w:val="both"/>
      </w:pPr>
      <w:r>
        <w:t>1. Считать основной целью и первоочередной задачей деятельности ФКЦ РОС повышение качества услуг, оказываемых частными охранными организациями и укрепление, через такое повышение, общественной безопасности в целом.</w:t>
      </w:r>
    </w:p>
    <w:p w14:paraId="49E9F612" w14:textId="09717B9E" w:rsidR="00E8373C" w:rsidRPr="00B44244" w:rsidRDefault="00B24029" w:rsidP="00B24029">
      <w:pPr>
        <w:spacing w:after="0" w:line="360" w:lineRule="auto"/>
        <w:ind w:firstLine="709"/>
        <w:jc w:val="both"/>
      </w:pPr>
      <w:r>
        <w:t>2</w:t>
      </w:r>
      <w:r w:rsidR="00E8373C">
        <w:t xml:space="preserve">. Поддержать </w:t>
      </w:r>
      <w:r w:rsidR="00E63090">
        <w:t xml:space="preserve">деятельность </w:t>
      </w:r>
      <w:r w:rsidR="00E8373C">
        <w:t>ФКЦ РОС по оздоровлению рынка охранных услуг</w:t>
      </w:r>
      <w:r w:rsidR="00B44244">
        <w:t xml:space="preserve"> и поручить</w:t>
      </w:r>
      <w:r w:rsidR="00E63090">
        <w:t xml:space="preserve"> органам управления</w:t>
      </w:r>
      <w:r w:rsidR="00B44244">
        <w:t xml:space="preserve"> в период до </w:t>
      </w:r>
      <w:r w:rsidR="00B44244">
        <w:rPr>
          <w:lang w:val="en-US"/>
        </w:rPr>
        <w:t>III</w:t>
      </w:r>
      <w:r w:rsidR="00B44244">
        <w:t xml:space="preserve"> съезда:</w:t>
      </w:r>
    </w:p>
    <w:p w14:paraId="0846B87B" w14:textId="269A1E86" w:rsidR="00B44244" w:rsidRDefault="00E8373C" w:rsidP="00B24029">
      <w:pPr>
        <w:spacing w:after="0" w:line="360" w:lineRule="auto"/>
        <w:ind w:firstLine="709"/>
        <w:jc w:val="both"/>
      </w:pPr>
      <w:r>
        <w:t xml:space="preserve">- организовать </w:t>
      </w:r>
      <w:r w:rsidR="00B44244">
        <w:t xml:space="preserve">активную </w:t>
      </w:r>
      <w:r>
        <w:t xml:space="preserve">работу РООР по контролю </w:t>
      </w:r>
      <w:r w:rsidR="00554C4A">
        <w:t>за исполнением заказчиками</w:t>
      </w:r>
      <w:r>
        <w:t xml:space="preserve"> требований Приказа Росгвардии № 45 от</w:t>
      </w:r>
      <w:r w:rsidR="00B44244">
        <w:t xml:space="preserve"> 15 </w:t>
      </w:r>
      <w:r>
        <w:t>февраля 2021</w:t>
      </w:r>
      <w:r w:rsidR="00CB19F0">
        <w:t xml:space="preserve"> после его регистрации </w:t>
      </w:r>
      <w:r w:rsidR="00E63090">
        <w:t>в</w:t>
      </w:r>
      <w:r w:rsidR="00B44244">
        <w:t xml:space="preserve"> Минюст</w:t>
      </w:r>
      <w:r w:rsidR="005E00AF">
        <w:t>е России</w:t>
      </w:r>
      <w:r w:rsidR="00CB19F0">
        <w:t>;</w:t>
      </w:r>
    </w:p>
    <w:p w14:paraId="41800E28" w14:textId="232CA4F0" w:rsidR="00E8373C" w:rsidRDefault="00E8373C" w:rsidP="00B24029">
      <w:pPr>
        <w:spacing w:after="0" w:line="360" w:lineRule="auto"/>
        <w:ind w:firstLine="709"/>
        <w:jc w:val="both"/>
      </w:pPr>
      <w:r>
        <w:t>- развернуть работу по пропаганде и внедрению в торги на закупки охранных услуг национальных стандартов</w:t>
      </w:r>
      <w:r w:rsidR="0086452F">
        <w:t>;</w:t>
      </w:r>
    </w:p>
    <w:p w14:paraId="58BED4DB" w14:textId="7A761455" w:rsidR="0086452F" w:rsidRDefault="0086452F" w:rsidP="00B24029">
      <w:pPr>
        <w:spacing w:after="0" w:line="360" w:lineRule="auto"/>
        <w:ind w:firstLine="709"/>
        <w:jc w:val="both"/>
      </w:pPr>
      <w:r>
        <w:t xml:space="preserve">- поддержать развитие профессиональных стандартов по </w:t>
      </w:r>
      <w:r w:rsidR="00E63090">
        <w:t>предложенной</w:t>
      </w:r>
      <w:r>
        <w:t xml:space="preserve"> </w:t>
      </w:r>
      <w:r w:rsidR="00554C4A">
        <w:t>съезду концепции</w:t>
      </w:r>
      <w:r>
        <w:t>;</w:t>
      </w:r>
    </w:p>
    <w:p w14:paraId="52EFD341" w14:textId="259432C9" w:rsidR="0086452F" w:rsidRDefault="0086452F" w:rsidP="00B24029">
      <w:pPr>
        <w:spacing w:after="0" w:line="360" w:lineRule="auto"/>
        <w:ind w:firstLine="709"/>
        <w:jc w:val="both"/>
      </w:pPr>
      <w:r>
        <w:t xml:space="preserve">- </w:t>
      </w:r>
      <w:r w:rsidR="00554C4A">
        <w:t>считать важной</w:t>
      </w:r>
      <w:r>
        <w:t xml:space="preserve"> работу</w:t>
      </w:r>
      <w:r w:rsidR="00554C4A">
        <w:t xml:space="preserve"> по</w:t>
      </w:r>
      <w:r>
        <w:t xml:space="preserve"> общественн</w:t>
      </w:r>
      <w:r w:rsidR="00554C4A">
        <w:t>ой</w:t>
      </w:r>
      <w:r>
        <w:t xml:space="preserve"> аккредитаци</w:t>
      </w:r>
      <w:r w:rsidR="00554C4A">
        <w:t xml:space="preserve">и </w:t>
      </w:r>
      <w:r>
        <w:t>образовательных организаций</w:t>
      </w:r>
      <w:r w:rsidRPr="0086452F">
        <w:t>,</w:t>
      </w:r>
      <w:r>
        <w:t xml:space="preserve"> осуществляющих подготовку частных охранников</w:t>
      </w:r>
      <w:r w:rsidRPr="0086452F">
        <w:t xml:space="preserve">, </w:t>
      </w:r>
      <w:r>
        <w:t>а также общественно-профессиональную аккредитацию учебных программ</w:t>
      </w:r>
      <w:r w:rsidRPr="0086452F">
        <w:t>,</w:t>
      </w:r>
      <w:r>
        <w:t xml:space="preserve"> подготовленных в рамках профессиональной стандартизации;</w:t>
      </w:r>
    </w:p>
    <w:p w14:paraId="1086D40E" w14:textId="5E2D2A3C" w:rsidR="0090281C" w:rsidRDefault="0090281C" w:rsidP="00B24029">
      <w:pPr>
        <w:spacing w:after="0" w:line="360" w:lineRule="auto"/>
        <w:ind w:firstLine="709"/>
        <w:jc w:val="both"/>
      </w:pPr>
      <w:r>
        <w:lastRenderedPageBreak/>
        <w:t xml:space="preserve">- выйти с инициативой в Правительство Российской Федерации об </w:t>
      </w:r>
      <w:r w:rsidR="00554C4A">
        <w:t xml:space="preserve">изменении соотношения критериев оценки </w:t>
      </w:r>
      <w:r>
        <w:t>победителя в торгах на закупку охранных услуг как «качество» - 60%; «цена» - 40%;</w:t>
      </w:r>
    </w:p>
    <w:p w14:paraId="06CC59D5" w14:textId="39319E00" w:rsidR="0090281C" w:rsidRDefault="0090281C" w:rsidP="00B24029">
      <w:pPr>
        <w:spacing w:after="0" w:line="360" w:lineRule="auto"/>
        <w:ind w:firstLine="709"/>
        <w:jc w:val="both"/>
      </w:pPr>
      <w:r>
        <w:t xml:space="preserve">- добиваться </w:t>
      </w:r>
      <w:r w:rsidR="00554C4A">
        <w:t>признания</w:t>
      </w:r>
      <w:r>
        <w:t xml:space="preserve"> охраны КХО частных охранных организаций Росгвардией государственной услугой с </w:t>
      </w:r>
      <w:r w:rsidR="00554C4A">
        <w:t xml:space="preserve">определением </w:t>
      </w:r>
      <w:r w:rsidR="00B44244">
        <w:t xml:space="preserve">единого </w:t>
      </w:r>
      <w:r w:rsidR="00554C4A">
        <w:t>тарифа</w:t>
      </w:r>
      <w:r>
        <w:t xml:space="preserve"> за указанную услугу;</w:t>
      </w:r>
    </w:p>
    <w:p w14:paraId="5E81A677" w14:textId="57481587" w:rsidR="0086452F" w:rsidRDefault="0090281C" w:rsidP="00B24029">
      <w:pPr>
        <w:spacing w:after="0" w:line="360" w:lineRule="auto"/>
        <w:ind w:firstLine="709"/>
        <w:jc w:val="both"/>
      </w:pPr>
      <w:r>
        <w:t xml:space="preserve">- продолжить работу по изменению для частных охранных организаций критерия </w:t>
      </w:r>
      <w:r w:rsidR="00554C4A">
        <w:t>отнесения</w:t>
      </w:r>
      <w:r>
        <w:t xml:space="preserve"> к субъектам малого предпринимательства в </w:t>
      </w:r>
      <w:r w:rsidR="000613BF">
        <w:t>части количества</w:t>
      </w:r>
      <w:r w:rsidR="00554C4A">
        <w:t xml:space="preserve"> персонала</w:t>
      </w:r>
      <w:r w:rsidR="004D2225">
        <w:t xml:space="preserve"> в сторону увеличения и приведения его в соответствие с критерием</w:t>
      </w:r>
      <w:r w:rsidR="004D2225" w:rsidRPr="004D2225">
        <w:t>,</w:t>
      </w:r>
      <w:r w:rsidR="004D2225">
        <w:t xml:space="preserve"> устан</w:t>
      </w:r>
      <w:r w:rsidR="00554C4A">
        <w:t>авливающим</w:t>
      </w:r>
      <w:r w:rsidR="004D2225">
        <w:t xml:space="preserve"> максимальный годовой доход</w:t>
      </w:r>
      <w:r w:rsidR="00554C4A">
        <w:t xml:space="preserve"> организации</w:t>
      </w:r>
      <w:r w:rsidR="005E00AF">
        <w:t>.</w:t>
      </w:r>
    </w:p>
    <w:p w14:paraId="036EBB95" w14:textId="674D9CD9" w:rsidR="005E00AF" w:rsidRDefault="005E00AF" w:rsidP="00B24029">
      <w:pPr>
        <w:spacing w:after="0" w:line="360" w:lineRule="auto"/>
        <w:ind w:firstLine="709"/>
        <w:jc w:val="both"/>
      </w:pPr>
      <w:r>
        <w:t>3. В</w:t>
      </w:r>
      <w:r w:rsidRPr="005E00AF">
        <w:t xml:space="preserve"> рамках работы над проектом закона о частной охранной деятельности предпринять усилия в части снятия запрет</w:t>
      </w:r>
      <w:r>
        <w:t>а</w:t>
      </w:r>
      <w:r w:rsidRPr="005E00AF">
        <w:t xml:space="preserve"> для учредителей </w:t>
      </w:r>
      <w:r>
        <w:t xml:space="preserve">частной охранной организации </w:t>
      </w:r>
      <w:r w:rsidRPr="005E00AF">
        <w:t>на иную деятельность</w:t>
      </w:r>
      <w:r>
        <w:t>.</w:t>
      </w:r>
    </w:p>
    <w:p w14:paraId="27872F76" w14:textId="60C3309E" w:rsidR="004E1B14" w:rsidRDefault="004E1B14" w:rsidP="00B24029">
      <w:pPr>
        <w:spacing w:after="0" w:line="360" w:lineRule="auto"/>
        <w:ind w:firstLine="709"/>
        <w:jc w:val="both"/>
      </w:pPr>
      <w:r>
        <w:t>4</w:t>
      </w:r>
      <w:r w:rsidRPr="004E1B14">
        <w:t>. Поддержать создание в составе СПК «Антитеррор» комиссии по охранной деятельности и предложенную систему профессиональных стандартов.</w:t>
      </w:r>
    </w:p>
    <w:p w14:paraId="605AE1C6" w14:textId="4C261681" w:rsidR="004D2225" w:rsidRDefault="004E1B14" w:rsidP="00B24029">
      <w:pPr>
        <w:spacing w:after="0" w:line="360" w:lineRule="auto"/>
        <w:ind w:firstLine="709"/>
        <w:jc w:val="both"/>
      </w:pPr>
      <w:r>
        <w:t>5</w:t>
      </w:r>
      <w:r w:rsidR="004D2225">
        <w:t xml:space="preserve">. Участники съезда </w:t>
      </w:r>
      <w:r w:rsidR="00554C4A">
        <w:t>подчеркивают</w:t>
      </w:r>
      <w:r w:rsidR="004D2225" w:rsidRPr="004D2225">
        <w:t>,</w:t>
      </w:r>
      <w:r w:rsidR="004D2225">
        <w:t xml:space="preserve"> </w:t>
      </w:r>
      <w:r w:rsidR="00554C4A">
        <w:t>что</w:t>
      </w:r>
      <w:r w:rsidR="004D2225">
        <w:t xml:space="preserve"> укрепление внутриорганизационной дисциплины</w:t>
      </w:r>
      <w:r w:rsidR="004D2225" w:rsidRPr="004D2225">
        <w:t>,</w:t>
      </w:r>
      <w:r w:rsidR="004D2225">
        <w:t xml:space="preserve"> </w:t>
      </w:r>
      <w:r w:rsidR="00554C4A">
        <w:t>всемерное</w:t>
      </w:r>
      <w:r w:rsidR="004D2225">
        <w:t xml:space="preserve"> развитие региональных подразделений Объединения</w:t>
      </w:r>
      <w:r w:rsidR="004D2225" w:rsidRPr="004D2225">
        <w:t>,</w:t>
      </w:r>
      <w:r w:rsidR="004D2225">
        <w:t xml:space="preserve"> совершенствование методов и алгоритмов их работы является важнейшим </w:t>
      </w:r>
      <w:r w:rsidR="00554C4A">
        <w:t xml:space="preserve">направлением </w:t>
      </w:r>
      <w:r w:rsidR="004D2225">
        <w:t xml:space="preserve">развития Объединения. </w:t>
      </w:r>
    </w:p>
    <w:p w14:paraId="4CF4ACCB" w14:textId="78603A8C" w:rsidR="004D2225" w:rsidRDefault="004D2225" w:rsidP="00B24029">
      <w:pPr>
        <w:spacing w:after="0" w:line="360" w:lineRule="auto"/>
        <w:ind w:firstLine="709"/>
        <w:jc w:val="both"/>
      </w:pPr>
      <w:r>
        <w:t xml:space="preserve">В целях развития </w:t>
      </w:r>
      <w:r w:rsidR="008F030D">
        <w:t>региональных</w:t>
      </w:r>
      <w:r>
        <w:t xml:space="preserve"> объединений</w:t>
      </w:r>
      <w:r w:rsidRPr="004D2225">
        <w:t xml:space="preserve">, </w:t>
      </w:r>
      <w:r>
        <w:t>повышения их авторитета</w:t>
      </w:r>
      <w:r w:rsidRPr="004D2225">
        <w:t>,</w:t>
      </w:r>
      <w:r>
        <w:t xml:space="preserve"> </w:t>
      </w:r>
      <w:r w:rsidR="00554C4A">
        <w:t>одним из важных направлений</w:t>
      </w:r>
      <w:r>
        <w:t xml:space="preserve"> </w:t>
      </w:r>
      <w:r w:rsidR="008F030D">
        <w:t>работы ФКЦ РОС</w:t>
      </w:r>
      <w:r w:rsidR="008F030D" w:rsidRPr="008F030D">
        <w:t xml:space="preserve">, </w:t>
      </w:r>
      <w:r w:rsidR="00554C4A">
        <w:t>съезд</w:t>
      </w:r>
      <w:r w:rsidR="008F030D" w:rsidRPr="008F030D">
        <w:t xml:space="preserve"> </w:t>
      </w:r>
      <w:r w:rsidR="008F030D">
        <w:t xml:space="preserve">считает наделение территориальных подразделений максимальным количеством властных полномочий по </w:t>
      </w:r>
      <w:r w:rsidR="00554C4A">
        <w:t>проведению</w:t>
      </w:r>
      <w:r w:rsidR="008F030D">
        <w:t xml:space="preserve"> сертификации охранных организаций</w:t>
      </w:r>
      <w:r w:rsidR="008F030D" w:rsidRPr="008F030D">
        <w:t>,</w:t>
      </w:r>
      <w:r w:rsidR="008F030D">
        <w:t xml:space="preserve"> оценке квалифи</w:t>
      </w:r>
      <w:r w:rsidR="00554C4A">
        <w:t>кации</w:t>
      </w:r>
      <w:r w:rsidR="008F030D">
        <w:t xml:space="preserve"> работников и общественной аккредитации образовательных организаций</w:t>
      </w:r>
      <w:r w:rsidR="005E00AF">
        <w:t>.</w:t>
      </w:r>
    </w:p>
    <w:p w14:paraId="7DC77F12" w14:textId="11EE033E" w:rsidR="008F030D" w:rsidRDefault="004E1B14" w:rsidP="00B24029">
      <w:pPr>
        <w:spacing w:after="0" w:line="360" w:lineRule="auto"/>
        <w:ind w:firstLine="709"/>
        <w:jc w:val="both"/>
      </w:pPr>
      <w:r>
        <w:t>6</w:t>
      </w:r>
      <w:r w:rsidR="008F030D">
        <w:t xml:space="preserve">. </w:t>
      </w:r>
      <w:r w:rsidR="00554C4A">
        <w:t>Поддержать</w:t>
      </w:r>
      <w:r w:rsidR="008F030D">
        <w:t xml:space="preserve"> решение Президиума ФКЦ РОС о создании в составе Объединения:</w:t>
      </w:r>
    </w:p>
    <w:p w14:paraId="05538F30" w14:textId="372625FE" w:rsidR="008F030D" w:rsidRDefault="008F030D" w:rsidP="00B24029">
      <w:pPr>
        <w:spacing w:after="0" w:line="360" w:lineRule="auto"/>
        <w:ind w:firstLine="709"/>
        <w:jc w:val="both"/>
      </w:pPr>
      <w:r>
        <w:t xml:space="preserve">- </w:t>
      </w:r>
      <w:r w:rsidR="005E00AF">
        <w:t>К</w:t>
      </w:r>
      <w:r>
        <w:t>омитета по пультовой охране;</w:t>
      </w:r>
    </w:p>
    <w:p w14:paraId="631904A1" w14:textId="76EE1F3C" w:rsidR="008F030D" w:rsidRDefault="008F030D" w:rsidP="00B24029">
      <w:pPr>
        <w:spacing w:after="0" w:line="360" w:lineRule="auto"/>
        <w:ind w:firstLine="709"/>
        <w:jc w:val="both"/>
      </w:pPr>
      <w:r>
        <w:t xml:space="preserve">- </w:t>
      </w:r>
      <w:r w:rsidR="005E00AF">
        <w:t>К</w:t>
      </w:r>
      <w:r>
        <w:t xml:space="preserve">омитета по </w:t>
      </w:r>
      <w:r w:rsidR="005E00AF">
        <w:t>охран</w:t>
      </w:r>
      <w:r w:rsidR="005E00AF">
        <w:t>е объектов</w:t>
      </w:r>
      <w:r w:rsidR="005E00AF">
        <w:t xml:space="preserve"> </w:t>
      </w:r>
      <w:r>
        <w:t>государственн</w:t>
      </w:r>
      <w:r w:rsidR="005E00AF">
        <w:t>ого</w:t>
      </w:r>
      <w:r>
        <w:t xml:space="preserve"> зак</w:t>
      </w:r>
      <w:r w:rsidR="005E00AF">
        <w:t>аза</w:t>
      </w:r>
      <w:r>
        <w:t>;</w:t>
      </w:r>
    </w:p>
    <w:p w14:paraId="1687D3C5" w14:textId="01ED6A5B" w:rsidR="008F030D" w:rsidRDefault="008F030D" w:rsidP="00B24029">
      <w:pPr>
        <w:spacing w:after="0" w:line="360" w:lineRule="auto"/>
        <w:ind w:firstLine="709"/>
        <w:jc w:val="both"/>
      </w:pPr>
      <w:r>
        <w:t xml:space="preserve">- </w:t>
      </w:r>
      <w:r w:rsidR="004E1B14">
        <w:t>К</w:t>
      </w:r>
      <w:r>
        <w:t>омитета по стандартизации</w:t>
      </w:r>
      <w:r w:rsidR="004E1B14" w:rsidRPr="004E1B14">
        <w:t xml:space="preserve"> </w:t>
      </w:r>
      <w:r w:rsidR="004E1B14" w:rsidRPr="004E1B14">
        <w:t>и аккредитации</w:t>
      </w:r>
      <w:r>
        <w:t>;</w:t>
      </w:r>
    </w:p>
    <w:p w14:paraId="055AA741" w14:textId="07E40D07" w:rsidR="008F030D" w:rsidRDefault="008F030D" w:rsidP="004E1B14">
      <w:pPr>
        <w:tabs>
          <w:tab w:val="left" w:pos="709"/>
          <w:tab w:val="left" w:pos="851"/>
        </w:tabs>
        <w:spacing w:after="0" w:line="360" w:lineRule="auto"/>
        <w:ind w:firstLine="709"/>
        <w:jc w:val="both"/>
      </w:pPr>
      <w:r>
        <w:t xml:space="preserve">- </w:t>
      </w:r>
      <w:r w:rsidR="004E1B14">
        <w:t>К</w:t>
      </w:r>
      <w:r w:rsidR="00E63090">
        <w:t>омитета</w:t>
      </w:r>
      <w:r>
        <w:t xml:space="preserve"> по общественным </w:t>
      </w:r>
      <w:r w:rsidR="00554C4A">
        <w:t>наградам</w:t>
      </w:r>
      <w:r w:rsidR="004E1B14" w:rsidRPr="004E1B14">
        <w:t xml:space="preserve"> </w:t>
      </w:r>
      <w:r w:rsidR="004E1B14" w:rsidRPr="004E1B14">
        <w:t>в сфере частной охранной и детективной деятельности в Российской Федерации</w:t>
      </w:r>
      <w:r w:rsidR="004E1B14">
        <w:t>.</w:t>
      </w:r>
    </w:p>
    <w:sectPr w:rsidR="008F030D" w:rsidSect="004E1B1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29"/>
    <w:rsid w:val="000613BF"/>
    <w:rsid w:val="00185C29"/>
    <w:rsid w:val="00262A02"/>
    <w:rsid w:val="003962F5"/>
    <w:rsid w:val="003F786A"/>
    <w:rsid w:val="004D2225"/>
    <w:rsid w:val="004E1B14"/>
    <w:rsid w:val="00554C4A"/>
    <w:rsid w:val="005E00AF"/>
    <w:rsid w:val="00783BE3"/>
    <w:rsid w:val="0085059F"/>
    <w:rsid w:val="0086452F"/>
    <w:rsid w:val="008C5028"/>
    <w:rsid w:val="008F030D"/>
    <w:rsid w:val="0090281C"/>
    <w:rsid w:val="009F7F3B"/>
    <w:rsid w:val="00A66C01"/>
    <w:rsid w:val="00B24029"/>
    <w:rsid w:val="00B44244"/>
    <w:rsid w:val="00B561CA"/>
    <w:rsid w:val="00CB19F0"/>
    <w:rsid w:val="00CD76CC"/>
    <w:rsid w:val="00D922AC"/>
    <w:rsid w:val="00DC52A5"/>
    <w:rsid w:val="00E45422"/>
    <w:rsid w:val="00E63090"/>
    <w:rsid w:val="00E8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049A"/>
  <w15:chartTrackingRefBased/>
  <w15:docId w15:val="{F1282D17-2E9E-495C-956C-12DACC6C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FKC_user_1</dc:creator>
  <cp:keywords/>
  <dc:description/>
  <cp:lastModifiedBy>-</cp:lastModifiedBy>
  <cp:revision>5</cp:revision>
  <cp:lastPrinted>2021-04-21T08:01:00Z</cp:lastPrinted>
  <dcterms:created xsi:type="dcterms:W3CDTF">2021-04-20T10:14:00Z</dcterms:created>
  <dcterms:modified xsi:type="dcterms:W3CDTF">2021-04-21T08:45:00Z</dcterms:modified>
</cp:coreProperties>
</file>