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50" w:rsidRDefault="00D661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Р А С Ч Ё Т</w:t>
      </w:r>
    </w:p>
    <w:p w:rsidR="00D661B9" w:rsidRDefault="00D75D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661B9">
        <w:rPr>
          <w:i/>
          <w:sz w:val="28"/>
          <w:szCs w:val="28"/>
        </w:rPr>
        <w:t>птимальной цены контракта на оказание охранных услуг</w:t>
      </w:r>
    </w:p>
    <w:p w:rsidR="00D661B9" w:rsidRDefault="00D661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одним кру</w:t>
      </w:r>
      <w:r w:rsidR="00D75DA1">
        <w:rPr>
          <w:i/>
          <w:sz w:val="28"/>
          <w:szCs w:val="28"/>
        </w:rPr>
        <w:t xml:space="preserve">глосуточным </w:t>
      </w:r>
      <w:proofErr w:type="gramStart"/>
      <w:r w:rsidR="00D75DA1">
        <w:rPr>
          <w:i/>
          <w:sz w:val="28"/>
          <w:szCs w:val="28"/>
        </w:rPr>
        <w:t>постом  с</w:t>
      </w:r>
      <w:proofErr w:type="gramEnd"/>
      <w:r w:rsidR="00D75DA1">
        <w:rPr>
          <w:i/>
          <w:sz w:val="28"/>
          <w:szCs w:val="28"/>
        </w:rPr>
        <w:t xml:space="preserve"> 1.01.2023 года</w:t>
      </w:r>
    </w:p>
    <w:p w:rsidR="00D661B9" w:rsidRDefault="00D661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Потребная численность на круглосуточный пост   - 5 охранников.</w:t>
      </w:r>
    </w:p>
    <w:p w:rsidR="00D661B9" w:rsidRDefault="00D661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D75DA1">
        <w:rPr>
          <w:i/>
          <w:sz w:val="28"/>
          <w:szCs w:val="28"/>
        </w:rPr>
        <w:t>РОТ с 1.01.23г. в РФ составляет 16.242 руб., в Краснодарском крае с учётом коэффициента 1,05 (региональное соглашение на 2022-2024годы) составляет 17.054 рубля.</w:t>
      </w:r>
    </w:p>
    <w:p w:rsidR="00D661B9" w:rsidRDefault="00D661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1.Фонд оплаты труда (</w:t>
      </w:r>
      <w:proofErr w:type="spellStart"/>
      <w:r>
        <w:rPr>
          <w:i/>
          <w:sz w:val="28"/>
          <w:szCs w:val="28"/>
        </w:rPr>
        <w:t>руб.в</w:t>
      </w:r>
      <w:proofErr w:type="spellEnd"/>
      <w:r>
        <w:rPr>
          <w:i/>
          <w:sz w:val="28"/>
          <w:szCs w:val="28"/>
        </w:rPr>
        <w:t xml:space="preserve"> год) =</w:t>
      </w:r>
      <w:r w:rsidR="00AB5DA1">
        <w:rPr>
          <w:i/>
          <w:sz w:val="28"/>
          <w:szCs w:val="28"/>
        </w:rPr>
        <w:t xml:space="preserve"> 1.717.347</w:t>
      </w:r>
      <w:r w:rsidR="009F2008">
        <w:rPr>
          <w:i/>
          <w:sz w:val="28"/>
          <w:szCs w:val="28"/>
        </w:rPr>
        <w:t xml:space="preserve"> руб.</w:t>
      </w:r>
      <w:r>
        <w:rPr>
          <w:i/>
          <w:sz w:val="28"/>
          <w:szCs w:val="28"/>
        </w:rPr>
        <w:t xml:space="preserve"> </w:t>
      </w:r>
    </w:p>
    <w:p w:rsidR="00D661B9" w:rsidRDefault="00D661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8E7683">
        <w:rPr>
          <w:i/>
          <w:sz w:val="28"/>
          <w:szCs w:val="28"/>
        </w:rPr>
        <w:t>том числе: -зарпл</w:t>
      </w:r>
      <w:r>
        <w:rPr>
          <w:i/>
          <w:sz w:val="28"/>
          <w:szCs w:val="28"/>
        </w:rPr>
        <w:t>ата</w:t>
      </w:r>
      <w:r w:rsidR="00CB1D52">
        <w:rPr>
          <w:i/>
          <w:sz w:val="28"/>
          <w:szCs w:val="28"/>
        </w:rPr>
        <w:t xml:space="preserve"> 17.054р. х 5 ед. = 85.270р.х12 мес. = 1.023.240 </w:t>
      </w:r>
      <w:r w:rsidR="008E7683">
        <w:rPr>
          <w:i/>
          <w:sz w:val="28"/>
          <w:szCs w:val="28"/>
        </w:rPr>
        <w:t>руб.</w:t>
      </w:r>
      <w:r w:rsidR="00CB1D52">
        <w:rPr>
          <w:i/>
          <w:sz w:val="28"/>
          <w:szCs w:val="28"/>
        </w:rPr>
        <w:t xml:space="preserve"> в год</w:t>
      </w:r>
      <w:r w:rsidR="00715F77">
        <w:rPr>
          <w:i/>
          <w:sz w:val="28"/>
          <w:szCs w:val="28"/>
        </w:rPr>
        <w:t xml:space="preserve"> </w:t>
      </w:r>
      <w:r w:rsidR="00CB1D52">
        <w:rPr>
          <w:i/>
          <w:sz w:val="28"/>
          <w:szCs w:val="28"/>
        </w:rPr>
        <w:t>(116,8</w:t>
      </w:r>
      <w:r w:rsidR="008E7683">
        <w:rPr>
          <w:i/>
          <w:sz w:val="28"/>
          <w:szCs w:val="28"/>
        </w:rPr>
        <w:t xml:space="preserve"> </w:t>
      </w:r>
      <w:proofErr w:type="spellStart"/>
      <w:r w:rsidR="008E7683">
        <w:rPr>
          <w:i/>
          <w:sz w:val="28"/>
          <w:szCs w:val="28"/>
        </w:rPr>
        <w:t>руб.в</w:t>
      </w:r>
      <w:proofErr w:type="spellEnd"/>
      <w:r w:rsidR="008E7683">
        <w:rPr>
          <w:i/>
          <w:sz w:val="28"/>
          <w:szCs w:val="28"/>
        </w:rPr>
        <w:t xml:space="preserve"> час.)</w:t>
      </w:r>
    </w:p>
    <w:p w:rsidR="008E7683" w:rsidRDefault="008E76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-доплата за работу в ночное время (с 22 до 6 ч</w:t>
      </w:r>
      <w:r w:rsidR="00CB1D52">
        <w:rPr>
          <w:i/>
          <w:sz w:val="28"/>
          <w:szCs w:val="28"/>
        </w:rPr>
        <w:t xml:space="preserve">ас.) 2920 час.х35% = 119.379 </w:t>
      </w:r>
      <w:proofErr w:type="spellStart"/>
      <w:r>
        <w:rPr>
          <w:i/>
          <w:sz w:val="28"/>
          <w:szCs w:val="28"/>
        </w:rPr>
        <w:t>руб.</w:t>
      </w:r>
      <w:r w:rsidR="00CB1D52">
        <w:rPr>
          <w:i/>
          <w:sz w:val="28"/>
          <w:szCs w:val="28"/>
        </w:rPr>
        <w:t>в</w:t>
      </w:r>
      <w:proofErr w:type="spellEnd"/>
      <w:r w:rsidR="00CB1D52">
        <w:rPr>
          <w:i/>
          <w:sz w:val="28"/>
          <w:szCs w:val="28"/>
        </w:rPr>
        <w:t xml:space="preserve"> год</w:t>
      </w:r>
    </w:p>
    <w:p w:rsidR="008E7683" w:rsidRDefault="008E76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-оплата за работу в праздничные дни в двойном размере 13 су</w:t>
      </w:r>
      <w:r w:rsidR="00CB1D52">
        <w:rPr>
          <w:i/>
          <w:sz w:val="28"/>
          <w:szCs w:val="28"/>
        </w:rPr>
        <w:t xml:space="preserve">ток по24 часа = 312 час. х 116,8р.= 36.442 </w:t>
      </w:r>
      <w:r>
        <w:rPr>
          <w:i/>
          <w:sz w:val="28"/>
          <w:szCs w:val="28"/>
        </w:rPr>
        <w:t>руб.</w:t>
      </w:r>
    </w:p>
    <w:p w:rsidR="008E7683" w:rsidRDefault="008E76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-взносы в Пенсионный фонд 22%                                 =</w:t>
      </w:r>
      <w:r w:rsidR="00AB5DA1">
        <w:rPr>
          <w:i/>
          <w:sz w:val="28"/>
          <w:szCs w:val="28"/>
        </w:rPr>
        <w:t xml:space="preserve"> 259.395</w:t>
      </w:r>
      <w:r w:rsidR="005B6810">
        <w:rPr>
          <w:i/>
          <w:sz w:val="28"/>
          <w:szCs w:val="28"/>
        </w:rPr>
        <w:t xml:space="preserve"> руб.</w:t>
      </w:r>
    </w:p>
    <w:p w:rsidR="005B6810" w:rsidRDefault="005B68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-платежи в ФСС 2.9%                           </w:t>
      </w:r>
      <w:r w:rsidR="00AB5DA1">
        <w:rPr>
          <w:i/>
          <w:sz w:val="28"/>
          <w:szCs w:val="28"/>
        </w:rPr>
        <w:t xml:space="preserve">                        = 34.193</w:t>
      </w:r>
      <w:r>
        <w:rPr>
          <w:i/>
          <w:sz w:val="28"/>
          <w:szCs w:val="28"/>
        </w:rPr>
        <w:t xml:space="preserve"> руб.</w:t>
      </w:r>
    </w:p>
    <w:p w:rsidR="005B6810" w:rsidRDefault="005B68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-платежи в фонд ОМС 5,1%                </w:t>
      </w:r>
      <w:r w:rsidR="00AB5DA1">
        <w:rPr>
          <w:i/>
          <w:sz w:val="28"/>
          <w:szCs w:val="28"/>
        </w:rPr>
        <w:t xml:space="preserve">                        = 60.132</w:t>
      </w:r>
      <w:r>
        <w:rPr>
          <w:i/>
          <w:sz w:val="28"/>
          <w:szCs w:val="28"/>
        </w:rPr>
        <w:t xml:space="preserve"> руб.</w:t>
      </w:r>
    </w:p>
    <w:p w:rsidR="005B6810" w:rsidRDefault="005B68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-взносы на </w:t>
      </w:r>
      <w:proofErr w:type="gramStart"/>
      <w:r>
        <w:rPr>
          <w:i/>
          <w:sz w:val="28"/>
          <w:szCs w:val="28"/>
        </w:rPr>
        <w:t>страхование  0</w:t>
      </w:r>
      <w:proofErr w:type="gramEnd"/>
      <w:r>
        <w:rPr>
          <w:i/>
          <w:sz w:val="28"/>
          <w:szCs w:val="28"/>
        </w:rPr>
        <w:t xml:space="preserve">,2%               </w:t>
      </w:r>
      <w:r w:rsidR="00AB5DA1">
        <w:rPr>
          <w:i/>
          <w:sz w:val="28"/>
          <w:szCs w:val="28"/>
        </w:rPr>
        <w:t xml:space="preserve">                        =  2.358</w:t>
      </w:r>
      <w:r>
        <w:rPr>
          <w:i/>
          <w:sz w:val="28"/>
          <w:szCs w:val="28"/>
        </w:rPr>
        <w:t xml:space="preserve"> руб.</w:t>
      </w:r>
    </w:p>
    <w:p w:rsidR="009F2008" w:rsidRDefault="009F2008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-отпускные (28 дней) и больничные (11 дней) всего 312 ча</w:t>
      </w:r>
      <w:r w:rsidR="00AB5DA1">
        <w:rPr>
          <w:i/>
          <w:sz w:val="28"/>
          <w:szCs w:val="28"/>
        </w:rPr>
        <w:t>с. х104,7 руб. х5 чел. = 182.208</w:t>
      </w:r>
      <w:r>
        <w:rPr>
          <w:i/>
          <w:sz w:val="28"/>
          <w:szCs w:val="28"/>
        </w:rPr>
        <w:t xml:space="preserve"> руб.</w:t>
      </w:r>
    </w:p>
    <w:p w:rsidR="009F2008" w:rsidRDefault="009F200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2.Расходы на обучение охранников (согласно ТК РФ и ФЗ-2487-1992г.):</w:t>
      </w:r>
    </w:p>
    <w:p w:rsidR="009F2008" w:rsidRDefault="009F200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</w:t>
      </w:r>
      <w:proofErr w:type="spellStart"/>
      <w:r>
        <w:rPr>
          <w:i/>
          <w:sz w:val="28"/>
          <w:szCs w:val="28"/>
        </w:rPr>
        <w:t>медосвидетельствование</w:t>
      </w:r>
      <w:proofErr w:type="spellEnd"/>
      <w:r>
        <w:rPr>
          <w:i/>
          <w:sz w:val="28"/>
          <w:szCs w:val="28"/>
        </w:rPr>
        <w:t>, ежегодные осмотры (ст.213 ТК РФ)</w:t>
      </w:r>
      <w:r w:rsidR="006160FF">
        <w:rPr>
          <w:i/>
          <w:sz w:val="28"/>
          <w:szCs w:val="28"/>
        </w:rPr>
        <w:t xml:space="preserve"> 5 чел. х 15 </w:t>
      </w:r>
      <w:proofErr w:type="spellStart"/>
      <w:r w:rsidR="006160FF">
        <w:rPr>
          <w:i/>
          <w:sz w:val="28"/>
          <w:szCs w:val="28"/>
        </w:rPr>
        <w:t>тыс.руб</w:t>
      </w:r>
      <w:proofErr w:type="spellEnd"/>
      <w:r w:rsidR="006160FF">
        <w:rPr>
          <w:i/>
          <w:sz w:val="28"/>
          <w:szCs w:val="28"/>
        </w:rPr>
        <w:t xml:space="preserve">. = 75 </w:t>
      </w:r>
      <w:proofErr w:type="spellStart"/>
      <w:r w:rsidR="006160FF">
        <w:rPr>
          <w:i/>
          <w:sz w:val="28"/>
          <w:szCs w:val="28"/>
        </w:rPr>
        <w:t>тыс.руб</w:t>
      </w:r>
      <w:proofErr w:type="spellEnd"/>
      <w:r w:rsidR="006160FF">
        <w:rPr>
          <w:i/>
          <w:sz w:val="28"/>
          <w:szCs w:val="28"/>
        </w:rPr>
        <w:t>.</w:t>
      </w:r>
    </w:p>
    <w:p w:rsidR="006160FF" w:rsidRDefault="006160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-первоначальное обучение, </w:t>
      </w:r>
      <w:proofErr w:type="spellStart"/>
      <w:r>
        <w:rPr>
          <w:i/>
          <w:sz w:val="28"/>
          <w:szCs w:val="28"/>
        </w:rPr>
        <w:t>дактилоскопирование</w:t>
      </w:r>
      <w:proofErr w:type="spellEnd"/>
      <w:r>
        <w:rPr>
          <w:i/>
          <w:sz w:val="28"/>
          <w:szCs w:val="28"/>
        </w:rPr>
        <w:t xml:space="preserve">, оформление удостоверения охранника, ежегодная переподготовка – 5 чел. х 16 </w:t>
      </w:r>
      <w:proofErr w:type="spellStart"/>
      <w:r>
        <w:rPr>
          <w:i/>
          <w:sz w:val="28"/>
          <w:szCs w:val="28"/>
        </w:rPr>
        <w:t>тыс.руб</w:t>
      </w:r>
      <w:proofErr w:type="spellEnd"/>
      <w:r>
        <w:rPr>
          <w:i/>
          <w:sz w:val="28"/>
          <w:szCs w:val="28"/>
        </w:rPr>
        <w:t xml:space="preserve">. = 80 </w:t>
      </w:r>
      <w:proofErr w:type="spellStart"/>
      <w:r>
        <w:rPr>
          <w:i/>
          <w:sz w:val="28"/>
          <w:szCs w:val="28"/>
        </w:rPr>
        <w:t>тыс.руб</w:t>
      </w:r>
      <w:proofErr w:type="spellEnd"/>
      <w:r>
        <w:rPr>
          <w:i/>
          <w:sz w:val="28"/>
          <w:szCs w:val="28"/>
        </w:rPr>
        <w:t>.</w:t>
      </w:r>
    </w:p>
    <w:p w:rsidR="006160FF" w:rsidRDefault="006160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3.Материально-техническое обеспечение охранников:</w:t>
      </w:r>
    </w:p>
    <w:p w:rsidR="006160FF" w:rsidRDefault="006160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-обмундиро</w:t>
      </w:r>
      <w:r w:rsidR="00840096">
        <w:rPr>
          <w:i/>
          <w:sz w:val="28"/>
          <w:szCs w:val="28"/>
        </w:rPr>
        <w:t xml:space="preserve">вание (летний и зимний комплект на 5 чел.) = 40 </w:t>
      </w:r>
      <w:proofErr w:type="spellStart"/>
      <w:r w:rsidR="00840096">
        <w:rPr>
          <w:i/>
          <w:sz w:val="28"/>
          <w:szCs w:val="28"/>
        </w:rPr>
        <w:t>тыс.руб</w:t>
      </w:r>
      <w:proofErr w:type="spellEnd"/>
      <w:r w:rsidR="00840096">
        <w:rPr>
          <w:i/>
          <w:sz w:val="28"/>
          <w:szCs w:val="28"/>
        </w:rPr>
        <w:t>.</w:t>
      </w:r>
    </w:p>
    <w:p w:rsidR="00840096" w:rsidRDefault="008400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-спецсредства, связь (для объектов антитеррора – оружие, видео, аппаратура досмотра и </w:t>
      </w:r>
      <w:proofErr w:type="spellStart"/>
      <w:r>
        <w:rPr>
          <w:i/>
          <w:sz w:val="28"/>
          <w:szCs w:val="28"/>
        </w:rPr>
        <w:t>т.д</w:t>
      </w:r>
      <w:proofErr w:type="spellEnd"/>
      <w:r>
        <w:rPr>
          <w:i/>
          <w:sz w:val="28"/>
          <w:szCs w:val="28"/>
        </w:rPr>
        <w:t xml:space="preserve">)   </w:t>
      </w:r>
      <w:proofErr w:type="gramStart"/>
      <w:r>
        <w:rPr>
          <w:i/>
          <w:sz w:val="28"/>
          <w:szCs w:val="28"/>
        </w:rPr>
        <w:t>=  10</w:t>
      </w:r>
      <w:proofErr w:type="gramEnd"/>
      <w:r>
        <w:rPr>
          <w:i/>
          <w:sz w:val="28"/>
          <w:szCs w:val="28"/>
        </w:rPr>
        <w:t xml:space="preserve"> тыс. руб. на пост</w:t>
      </w:r>
    </w:p>
    <w:p w:rsidR="00D607AB" w:rsidRDefault="00D607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-пожарные средства </w:t>
      </w:r>
      <w:proofErr w:type="spellStart"/>
      <w:r>
        <w:rPr>
          <w:i/>
          <w:sz w:val="28"/>
          <w:szCs w:val="28"/>
        </w:rPr>
        <w:t>самоспасения</w:t>
      </w:r>
      <w:proofErr w:type="spellEnd"/>
      <w:r>
        <w:rPr>
          <w:i/>
          <w:sz w:val="28"/>
          <w:szCs w:val="28"/>
        </w:rPr>
        <w:t xml:space="preserve"> (ГОСТ Р 58202-2018) = 5 </w:t>
      </w:r>
      <w:proofErr w:type="spellStart"/>
      <w:r>
        <w:rPr>
          <w:i/>
          <w:sz w:val="28"/>
          <w:szCs w:val="28"/>
        </w:rPr>
        <w:t>тыс.руб</w:t>
      </w:r>
      <w:proofErr w:type="spellEnd"/>
    </w:p>
    <w:p w:rsidR="00840096" w:rsidRDefault="0001188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4.Содержание вспомогате</w:t>
      </w:r>
      <w:r w:rsidR="00AB5DA1">
        <w:rPr>
          <w:i/>
          <w:sz w:val="28"/>
          <w:szCs w:val="28"/>
        </w:rPr>
        <w:t>льного персонала (по лицензии №7</w:t>
      </w:r>
      <w:r>
        <w:rPr>
          <w:i/>
          <w:sz w:val="28"/>
          <w:szCs w:val="28"/>
        </w:rPr>
        <w:t xml:space="preserve"> для охраны объектов антитеррористической защиты):</w:t>
      </w:r>
      <w:r w:rsidR="00037760">
        <w:rPr>
          <w:i/>
          <w:sz w:val="28"/>
          <w:szCs w:val="28"/>
        </w:rPr>
        <w:t xml:space="preserve"> примерно 50 </w:t>
      </w:r>
      <w:proofErr w:type="spellStart"/>
      <w:r w:rsidR="00037760">
        <w:rPr>
          <w:i/>
          <w:sz w:val="28"/>
          <w:szCs w:val="28"/>
        </w:rPr>
        <w:t>тыс.руб</w:t>
      </w:r>
      <w:proofErr w:type="spellEnd"/>
      <w:r w:rsidR="00037760">
        <w:rPr>
          <w:i/>
          <w:sz w:val="28"/>
          <w:szCs w:val="28"/>
        </w:rPr>
        <w:t>. на пост</w:t>
      </w:r>
    </w:p>
    <w:p w:rsidR="00011882" w:rsidRDefault="000118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-круглосуточная дежурная часть, вооруженная группа быстрого реагирования, </w:t>
      </w:r>
      <w:proofErr w:type="gramStart"/>
      <w:r>
        <w:rPr>
          <w:i/>
          <w:sz w:val="28"/>
          <w:szCs w:val="28"/>
        </w:rPr>
        <w:t>бронежилеты,  табельное</w:t>
      </w:r>
      <w:proofErr w:type="gramEnd"/>
      <w:r>
        <w:rPr>
          <w:i/>
          <w:sz w:val="28"/>
          <w:szCs w:val="28"/>
        </w:rPr>
        <w:t xml:space="preserve"> оружие и комната хранения оружия, пункт централизованной охраны, электромонтёры сигнализации</w:t>
      </w:r>
    </w:p>
    <w:p w:rsidR="00011882" w:rsidRDefault="000118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-расходы по обслуживанию технических средств охраны (охранно-пожарная сигнализация, КТС, видео и контроль доступа, средства связи)</w:t>
      </w:r>
      <w:r w:rsidR="00D607AB">
        <w:rPr>
          <w:i/>
          <w:sz w:val="28"/>
          <w:szCs w:val="28"/>
        </w:rPr>
        <w:t>, по содержанию служебного транспорта</w:t>
      </w:r>
      <w:r w:rsidR="00037760">
        <w:rPr>
          <w:i/>
          <w:sz w:val="28"/>
          <w:szCs w:val="28"/>
        </w:rPr>
        <w:t xml:space="preserve"> (ГСМ, </w:t>
      </w:r>
      <w:proofErr w:type="spellStart"/>
      <w:r w:rsidR="00037760">
        <w:rPr>
          <w:i/>
          <w:sz w:val="28"/>
          <w:szCs w:val="28"/>
        </w:rPr>
        <w:t>предрейсовый</w:t>
      </w:r>
      <w:proofErr w:type="spellEnd"/>
      <w:r w:rsidR="00037760">
        <w:rPr>
          <w:i/>
          <w:sz w:val="28"/>
          <w:szCs w:val="28"/>
        </w:rPr>
        <w:t xml:space="preserve"> мед</w:t>
      </w:r>
      <w:r w:rsidR="00D56950">
        <w:rPr>
          <w:i/>
          <w:sz w:val="28"/>
          <w:szCs w:val="28"/>
        </w:rPr>
        <w:t>осмотр водителей,</w:t>
      </w:r>
      <w:r w:rsidR="00037760">
        <w:rPr>
          <w:i/>
          <w:sz w:val="28"/>
          <w:szCs w:val="28"/>
        </w:rPr>
        <w:t xml:space="preserve"> ТО и др.)</w:t>
      </w:r>
    </w:p>
    <w:p w:rsidR="00037760" w:rsidRDefault="008906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Всего планиру</w:t>
      </w:r>
      <w:r w:rsidR="00E15CF7">
        <w:rPr>
          <w:i/>
          <w:sz w:val="28"/>
          <w:szCs w:val="28"/>
        </w:rPr>
        <w:t xml:space="preserve">емые затраты составят 1.902.347 руб. в год или 158.529 </w:t>
      </w:r>
      <w:r>
        <w:rPr>
          <w:i/>
          <w:sz w:val="28"/>
          <w:szCs w:val="28"/>
        </w:rPr>
        <w:t>руб. в месяц.</w:t>
      </w:r>
    </w:p>
    <w:p w:rsidR="008906D4" w:rsidRDefault="00E15C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Расчётная прибыль 10% = 16</w:t>
      </w:r>
      <w:r w:rsidR="008906D4">
        <w:rPr>
          <w:i/>
          <w:sz w:val="28"/>
          <w:szCs w:val="28"/>
        </w:rPr>
        <w:t xml:space="preserve"> </w:t>
      </w:r>
      <w:proofErr w:type="spellStart"/>
      <w:r w:rsidR="008906D4">
        <w:rPr>
          <w:i/>
          <w:sz w:val="28"/>
          <w:szCs w:val="28"/>
        </w:rPr>
        <w:t>тыс.руб</w:t>
      </w:r>
      <w:proofErr w:type="spellEnd"/>
      <w:r w:rsidR="008906D4">
        <w:rPr>
          <w:i/>
          <w:sz w:val="28"/>
          <w:szCs w:val="28"/>
        </w:rPr>
        <w:t>. в месяц</w:t>
      </w:r>
    </w:p>
    <w:p w:rsidR="008906D4" w:rsidRDefault="008906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Налого</w:t>
      </w:r>
      <w:r w:rsidR="00E15CF7">
        <w:rPr>
          <w:i/>
          <w:sz w:val="28"/>
          <w:szCs w:val="28"/>
        </w:rPr>
        <w:t xml:space="preserve">обложение: при ОСН 20% НДС от 175 </w:t>
      </w:r>
      <w:proofErr w:type="spellStart"/>
      <w:r w:rsidR="00E15CF7">
        <w:rPr>
          <w:i/>
          <w:sz w:val="28"/>
          <w:szCs w:val="28"/>
        </w:rPr>
        <w:t>тыс.руб</w:t>
      </w:r>
      <w:proofErr w:type="spellEnd"/>
      <w:r w:rsidR="00E15CF7">
        <w:rPr>
          <w:i/>
          <w:sz w:val="28"/>
          <w:szCs w:val="28"/>
        </w:rPr>
        <w:t>. = 35</w:t>
      </w:r>
      <w:r>
        <w:rPr>
          <w:i/>
          <w:sz w:val="28"/>
          <w:szCs w:val="28"/>
        </w:rPr>
        <w:t>тыс.руб. в мес.</w:t>
      </w:r>
    </w:p>
    <w:p w:rsidR="008906D4" w:rsidRDefault="008906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При УСН</w:t>
      </w:r>
      <w:r w:rsidR="007F632F">
        <w:rPr>
          <w:i/>
          <w:sz w:val="28"/>
          <w:szCs w:val="28"/>
        </w:rPr>
        <w:t>: ва</w:t>
      </w:r>
      <w:r w:rsidR="00E15CF7">
        <w:rPr>
          <w:i/>
          <w:sz w:val="28"/>
          <w:szCs w:val="28"/>
        </w:rPr>
        <w:t>риант 6% с дохода = 175тыс.руб. = 10,5</w:t>
      </w:r>
      <w:r w:rsidR="007F632F">
        <w:rPr>
          <w:i/>
          <w:sz w:val="28"/>
          <w:szCs w:val="28"/>
        </w:rPr>
        <w:t xml:space="preserve"> </w:t>
      </w:r>
      <w:proofErr w:type="spellStart"/>
      <w:r w:rsidR="007F632F">
        <w:rPr>
          <w:i/>
          <w:sz w:val="28"/>
          <w:szCs w:val="28"/>
        </w:rPr>
        <w:t>тыс.руб</w:t>
      </w:r>
      <w:proofErr w:type="spellEnd"/>
      <w:r w:rsidR="007F632F">
        <w:rPr>
          <w:i/>
          <w:sz w:val="28"/>
          <w:szCs w:val="28"/>
        </w:rPr>
        <w:t>. в месяц.</w:t>
      </w:r>
    </w:p>
    <w:p w:rsidR="007F632F" w:rsidRDefault="007F632F">
      <w:pPr>
        <w:rPr>
          <w:i/>
          <w:sz w:val="28"/>
          <w:szCs w:val="28"/>
        </w:rPr>
      </w:pPr>
    </w:p>
    <w:p w:rsidR="007F632F" w:rsidRDefault="007F63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Таким образом, минимальная стоимость од</w:t>
      </w:r>
      <w:r w:rsidR="00E15CF7">
        <w:rPr>
          <w:i/>
          <w:sz w:val="28"/>
          <w:szCs w:val="28"/>
        </w:rPr>
        <w:t>ного круглосуточного поста с 1.01.2023</w:t>
      </w:r>
      <w:r>
        <w:rPr>
          <w:i/>
          <w:sz w:val="28"/>
          <w:szCs w:val="28"/>
        </w:rPr>
        <w:t>г. составит:</w:t>
      </w:r>
    </w:p>
    <w:p w:rsidR="007F632F" w:rsidRDefault="00E15C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-при ОСН = 209,5</w:t>
      </w:r>
      <w:r w:rsidR="007F632F">
        <w:rPr>
          <w:i/>
          <w:sz w:val="28"/>
          <w:szCs w:val="28"/>
        </w:rPr>
        <w:t xml:space="preserve"> </w:t>
      </w:r>
      <w:proofErr w:type="spellStart"/>
      <w:r w:rsidR="007F632F">
        <w:rPr>
          <w:i/>
          <w:sz w:val="28"/>
          <w:szCs w:val="28"/>
        </w:rPr>
        <w:t>тыс.руб</w:t>
      </w:r>
      <w:proofErr w:type="spellEnd"/>
      <w:r w:rsidR="007F632F">
        <w:rPr>
          <w:i/>
          <w:sz w:val="28"/>
          <w:szCs w:val="28"/>
        </w:rPr>
        <w:t>. в мес</w:t>
      </w:r>
      <w:r w:rsidR="00EA7940">
        <w:rPr>
          <w:i/>
          <w:sz w:val="28"/>
          <w:szCs w:val="28"/>
        </w:rPr>
        <w:t>яц. Стоимость 1часа охраны 287</w:t>
      </w:r>
      <w:r w:rsidR="007F632F">
        <w:rPr>
          <w:i/>
          <w:sz w:val="28"/>
          <w:szCs w:val="28"/>
        </w:rPr>
        <w:t xml:space="preserve"> руб. в месяц</w:t>
      </w:r>
    </w:p>
    <w:p w:rsidR="007F632F" w:rsidRDefault="00EA794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-при УСН (6%) = 185</w:t>
      </w:r>
      <w:r w:rsidR="007F632F">
        <w:rPr>
          <w:i/>
          <w:sz w:val="28"/>
          <w:szCs w:val="28"/>
        </w:rPr>
        <w:t xml:space="preserve"> </w:t>
      </w:r>
      <w:proofErr w:type="spellStart"/>
      <w:r w:rsidR="007F632F">
        <w:rPr>
          <w:i/>
          <w:sz w:val="28"/>
          <w:szCs w:val="28"/>
        </w:rPr>
        <w:t>тыс.руб</w:t>
      </w:r>
      <w:proofErr w:type="spellEnd"/>
      <w:r w:rsidR="007F632F">
        <w:rPr>
          <w:i/>
          <w:sz w:val="28"/>
          <w:szCs w:val="28"/>
        </w:rPr>
        <w:t>. в ме</w:t>
      </w:r>
      <w:r>
        <w:rPr>
          <w:i/>
          <w:sz w:val="28"/>
          <w:szCs w:val="28"/>
        </w:rPr>
        <w:t>сяц. Стоимость 1 часа охраны 253,4</w:t>
      </w:r>
      <w:r w:rsidR="007F632F">
        <w:rPr>
          <w:i/>
          <w:sz w:val="28"/>
          <w:szCs w:val="28"/>
        </w:rPr>
        <w:t xml:space="preserve"> руб.</w:t>
      </w:r>
      <w:r w:rsidR="00BA3E07">
        <w:rPr>
          <w:i/>
          <w:sz w:val="28"/>
          <w:szCs w:val="28"/>
        </w:rPr>
        <w:t xml:space="preserve"> </w:t>
      </w:r>
      <w:r w:rsidR="007F632F">
        <w:rPr>
          <w:i/>
          <w:sz w:val="28"/>
          <w:szCs w:val="28"/>
        </w:rPr>
        <w:t>в месяц</w:t>
      </w:r>
    </w:p>
    <w:p w:rsidR="007F632F" w:rsidRDefault="007F632F">
      <w:pPr>
        <w:rPr>
          <w:i/>
          <w:sz w:val="28"/>
          <w:szCs w:val="28"/>
        </w:rPr>
      </w:pPr>
    </w:p>
    <w:p w:rsidR="007F632F" w:rsidRDefault="007F63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Пояснительная записка к расчёту.</w:t>
      </w:r>
    </w:p>
    <w:p w:rsidR="007F632F" w:rsidRDefault="007F63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1.Потребная численность охранников на круглосуточный пост составляет 5 человек:</w:t>
      </w:r>
    </w:p>
    <w:p w:rsidR="007F632F" w:rsidRDefault="007F63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-время несения службы 24 час. х 365 суток = 8.760 час.</w:t>
      </w:r>
    </w:p>
    <w:p w:rsidR="007F632F" w:rsidRDefault="007F63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-плановая норма рабочего времени 1 охранника в год составляет 1.728 час.</w:t>
      </w:r>
      <w:r w:rsidR="00F67BA6">
        <w:rPr>
          <w:i/>
          <w:sz w:val="28"/>
          <w:szCs w:val="28"/>
        </w:rPr>
        <w:t xml:space="preserve"> (365 суток минус 118 выходных и праздничных дней, минус 28 дней отпуск и от 3 до 11 суток болезни) итого 216 рабочих дней х 8 час. = 1.728 час.</w:t>
      </w:r>
    </w:p>
    <w:p w:rsidR="00F67BA6" w:rsidRDefault="00F67B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-потребная численность </w:t>
      </w:r>
      <w:proofErr w:type="gramStart"/>
      <w:r>
        <w:rPr>
          <w:i/>
          <w:sz w:val="28"/>
          <w:szCs w:val="28"/>
        </w:rPr>
        <w:t>8.760 :</w:t>
      </w:r>
      <w:proofErr w:type="gramEnd"/>
      <w:r>
        <w:rPr>
          <w:i/>
          <w:sz w:val="28"/>
          <w:szCs w:val="28"/>
        </w:rPr>
        <w:t xml:space="preserve"> 1.728 = 5,07 ед.</w:t>
      </w:r>
    </w:p>
    <w:p w:rsidR="00F67BA6" w:rsidRDefault="00F67B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Примечание: для более корректного расчёта следует также учитывать прочие законные непроизводственные затраты времени, в частности – ежегодные медосмотры (ст.185 и 213 ТК РФ), периодические проверки в </w:t>
      </w:r>
      <w:r>
        <w:rPr>
          <w:i/>
          <w:sz w:val="28"/>
          <w:szCs w:val="28"/>
        </w:rPr>
        <w:lastRenderedPageBreak/>
        <w:t>лицензионной службе (ч.3 ст.11.1 ФЗ 2487-1992г.); дополнительный отпуск для пенсионеров (ст.128 ТК РФ) и др.</w:t>
      </w:r>
    </w:p>
    <w:p w:rsidR="00F67BA6" w:rsidRDefault="00F67B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2.В фонде оплаты труда целесообразно учитывать не общероссийский </w:t>
      </w:r>
      <w:r w:rsidR="00255B41">
        <w:rPr>
          <w:i/>
          <w:sz w:val="28"/>
          <w:szCs w:val="28"/>
        </w:rPr>
        <w:t xml:space="preserve">и краевой </w:t>
      </w:r>
      <w:r>
        <w:rPr>
          <w:i/>
          <w:sz w:val="28"/>
          <w:szCs w:val="28"/>
        </w:rPr>
        <w:t>МРОТ, но среднестатистическую заработную плату по охранной отрасли в Краснодарском крае.</w:t>
      </w:r>
    </w:p>
    <w:p w:rsidR="00B32F77" w:rsidRDefault="00F67B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3.Обязательные затраты на подготовку охранников обусловлены требованиями ФЗ от 11.3.1992г. №2487-1. Так, получение правового статуса охран</w:t>
      </w:r>
      <w:r w:rsidR="00D56950">
        <w:rPr>
          <w:i/>
          <w:sz w:val="28"/>
          <w:szCs w:val="28"/>
        </w:rPr>
        <w:t>н</w:t>
      </w:r>
      <w:bookmarkStart w:id="0" w:name="_GoBack"/>
      <w:bookmarkEnd w:id="0"/>
      <w:r>
        <w:rPr>
          <w:i/>
          <w:sz w:val="28"/>
          <w:szCs w:val="28"/>
        </w:rPr>
        <w:t xml:space="preserve">ика предполагает (ст.11.1) получение </w:t>
      </w:r>
      <w:proofErr w:type="spellStart"/>
      <w:r>
        <w:rPr>
          <w:i/>
          <w:sz w:val="28"/>
          <w:szCs w:val="28"/>
        </w:rPr>
        <w:t>медзаключения</w:t>
      </w:r>
      <w:proofErr w:type="spellEnd"/>
      <w:r>
        <w:rPr>
          <w:i/>
          <w:sz w:val="28"/>
          <w:szCs w:val="28"/>
        </w:rPr>
        <w:t xml:space="preserve"> об отсутствии противопоказаний (п.4 ч.2), прохождение первичного </w:t>
      </w:r>
      <w:proofErr w:type="spellStart"/>
      <w:r>
        <w:rPr>
          <w:i/>
          <w:sz w:val="28"/>
          <w:szCs w:val="28"/>
        </w:rPr>
        <w:t>профобучения</w:t>
      </w:r>
      <w:proofErr w:type="spellEnd"/>
      <w:r>
        <w:rPr>
          <w:i/>
          <w:sz w:val="28"/>
          <w:szCs w:val="28"/>
        </w:rPr>
        <w:t xml:space="preserve"> (п.7 ч.2)</w:t>
      </w:r>
      <w:r w:rsidR="00B32F77">
        <w:rPr>
          <w:i/>
          <w:sz w:val="28"/>
          <w:szCs w:val="28"/>
        </w:rPr>
        <w:t xml:space="preserve">, дактилоскопическую регистрацию (п.11 ч.2), ежегодное </w:t>
      </w:r>
      <w:proofErr w:type="spellStart"/>
      <w:r w:rsidR="00B32F77">
        <w:rPr>
          <w:i/>
          <w:sz w:val="28"/>
          <w:szCs w:val="28"/>
        </w:rPr>
        <w:t>медосвидетельствование</w:t>
      </w:r>
      <w:proofErr w:type="spellEnd"/>
      <w:r w:rsidR="00B32F77">
        <w:rPr>
          <w:i/>
          <w:sz w:val="28"/>
          <w:szCs w:val="28"/>
        </w:rPr>
        <w:t xml:space="preserve"> (ч.9 ст.12), уплату госпошлины за выдачу удостоверения охранника (п.6 ст.11.1)</w:t>
      </w:r>
    </w:p>
    <w:p w:rsidR="00F67BA6" w:rsidRDefault="00B3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ст.19 ФЗ 2487-92г. обусловлена обязанность работодателя уплачивать за каждого работника взносы в фонды, производить их страхование на случай гибели, получения увечья, повреждения здоровья в связи с оказанием охранных услуг.</w:t>
      </w:r>
    </w:p>
    <w:p w:rsidR="00B32F77" w:rsidRDefault="00B3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4.Постановлением Правительства РФ от 23.6.2011г. №498 утверждены Положение о лицензировании охранной деятельности и Перечень технических средств охраны. В числе обязате</w:t>
      </w:r>
      <w:r w:rsidR="00BA3E07">
        <w:rPr>
          <w:i/>
          <w:sz w:val="28"/>
          <w:szCs w:val="28"/>
        </w:rPr>
        <w:t>льных требований для лицензии №7</w:t>
      </w:r>
      <w:r w:rsidR="00741D6E">
        <w:rPr>
          <w:i/>
          <w:sz w:val="28"/>
          <w:szCs w:val="28"/>
        </w:rPr>
        <w:t xml:space="preserve"> (для охраны объектов а</w:t>
      </w:r>
      <w:r w:rsidR="00BA3E07">
        <w:rPr>
          <w:i/>
          <w:sz w:val="28"/>
          <w:szCs w:val="28"/>
        </w:rPr>
        <w:t>н</w:t>
      </w:r>
      <w:r w:rsidR="00741D6E">
        <w:rPr>
          <w:i/>
          <w:sz w:val="28"/>
          <w:szCs w:val="28"/>
        </w:rPr>
        <w:t>титеррористической защищенности) дол</w:t>
      </w:r>
      <w:r w:rsidR="00BA3E07">
        <w:rPr>
          <w:i/>
          <w:sz w:val="28"/>
          <w:szCs w:val="28"/>
        </w:rPr>
        <w:t>жно быть круглосуточное дежурное</w:t>
      </w:r>
      <w:r w:rsidR="00741D6E">
        <w:rPr>
          <w:i/>
          <w:sz w:val="28"/>
          <w:szCs w:val="28"/>
        </w:rPr>
        <w:t xml:space="preserve"> подразделение, транспорт, ГБР и др. Для их приобретения и содержания требуется комната хранения оружия </w:t>
      </w:r>
      <w:r w:rsidR="00255B41">
        <w:rPr>
          <w:i/>
          <w:sz w:val="28"/>
          <w:szCs w:val="28"/>
        </w:rPr>
        <w:t>(КХО) с круглосуточной охраной силами</w:t>
      </w:r>
      <w:r w:rsidR="00741D6E">
        <w:rPr>
          <w:i/>
          <w:sz w:val="28"/>
          <w:szCs w:val="28"/>
        </w:rPr>
        <w:t xml:space="preserve"> ОВО </w:t>
      </w:r>
      <w:proofErr w:type="spellStart"/>
      <w:r w:rsidR="00741D6E">
        <w:rPr>
          <w:i/>
          <w:sz w:val="28"/>
          <w:szCs w:val="28"/>
        </w:rPr>
        <w:t>Росгвардии</w:t>
      </w:r>
      <w:proofErr w:type="spellEnd"/>
      <w:r w:rsidR="00741D6E">
        <w:rPr>
          <w:i/>
          <w:sz w:val="28"/>
          <w:szCs w:val="28"/>
        </w:rPr>
        <w:t>. Это обуславливает дополнительные расходы.</w:t>
      </w:r>
    </w:p>
    <w:p w:rsidR="00741D6E" w:rsidRDefault="00741D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 Перечне ТСО указаны охранная, пожарная, тревожная сигнализация, видеоконтроль, система контроля доступа.  Для их функционирования требуются ИТР, операторы ПЦО, каналы и средства связи.</w:t>
      </w:r>
    </w:p>
    <w:p w:rsidR="00741D6E" w:rsidRDefault="00741D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5.Согласно ч.2 ст.212 ТК РФ и ст.12 ФЗ2487-92г. работодатель обязан обеспечить охранника специальной форменной одеждой по сезону. Правила её ношения сформулированы в приложении №10 к постановлению Правительства РФ №587-1992г</w:t>
      </w:r>
    </w:p>
    <w:p w:rsidR="00255B41" w:rsidRDefault="00255B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Должна быть проведена специальная оценка условий труда на посту.</w:t>
      </w:r>
    </w:p>
    <w:p w:rsidR="00741D6E" w:rsidRDefault="00741D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соответствии с разделом 5 ФЗ №2487-92г (в ред. ФЗ от 31.12.2014г. №534) для выполнения возложенных задач охранник полномочен в установленных случаях применять специальные средства и оружие.</w:t>
      </w:r>
      <w:r w:rsidR="007227BC">
        <w:rPr>
          <w:i/>
          <w:sz w:val="28"/>
          <w:szCs w:val="28"/>
        </w:rPr>
        <w:t xml:space="preserve"> Перечень видов спецсредств определён в приложении №2 </w:t>
      </w:r>
      <w:proofErr w:type="gramStart"/>
      <w:r w:rsidR="007227BC">
        <w:rPr>
          <w:i/>
          <w:sz w:val="28"/>
          <w:szCs w:val="28"/>
        </w:rPr>
        <w:t>к  постановлению</w:t>
      </w:r>
      <w:proofErr w:type="gramEnd"/>
      <w:r w:rsidR="007227BC">
        <w:rPr>
          <w:i/>
          <w:sz w:val="28"/>
          <w:szCs w:val="28"/>
        </w:rPr>
        <w:t xml:space="preserve"> Правительства РФ №587-1992г., в их числе шлем и жилет защитные, </w:t>
      </w:r>
      <w:r w:rsidR="007227BC">
        <w:rPr>
          <w:i/>
          <w:sz w:val="28"/>
          <w:szCs w:val="28"/>
        </w:rPr>
        <w:lastRenderedPageBreak/>
        <w:t xml:space="preserve">наручники, палка резиновая, </w:t>
      </w:r>
      <w:proofErr w:type="spellStart"/>
      <w:r w:rsidR="007227BC">
        <w:rPr>
          <w:i/>
          <w:sz w:val="28"/>
          <w:szCs w:val="28"/>
        </w:rPr>
        <w:t>шокер</w:t>
      </w:r>
      <w:proofErr w:type="spellEnd"/>
      <w:r w:rsidR="007227BC">
        <w:rPr>
          <w:i/>
          <w:sz w:val="28"/>
          <w:szCs w:val="28"/>
        </w:rPr>
        <w:t>, газовый баллончик. В приложении №3 определён перечень видов вооружения охранника.</w:t>
      </w:r>
    </w:p>
    <w:p w:rsidR="00670E3F" w:rsidRDefault="00670E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Для реализации служебных обязанностей при возникновении загорания </w:t>
      </w:r>
      <w:r w:rsidR="00255B41">
        <w:rPr>
          <w:i/>
          <w:sz w:val="28"/>
          <w:szCs w:val="28"/>
        </w:rPr>
        <w:t xml:space="preserve">пост охраны, а также </w:t>
      </w:r>
      <w:r>
        <w:rPr>
          <w:i/>
          <w:sz w:val="28"/>
          <w:szCs w:val="28"/>
        </w:rPr>
        <w:t xml:space="preserve">охранники должны обеспечиваться </w:t>
      </w:r>
      <w:proofErr w:type="gramStart"/>
      <w:r>
        <w:rPr>
          <w:i/>
          <w:sz w:val="28"/>
          <w:szCs w:val="28"/>
        </w:rPr>
        <w:t>индив</w:t>
      </w:r>
      <w:r w:rsidR="00BA3E07">
        <w:rPr>
          <w:i/>
          <w:sz w:val="28"/>
          <w:szCs w:val="28"/>
        </w:rPr>
        <w:t>идуальными  средствами</w:t>
      </w:r>
      <w:proofErr w:type="gramEnd"/>
      <w:r w:rsidR="00BA3E07">
        <w:rPr>
          <w:i/>
          <w:sz w:val="28"/>
          <w:szCs w:val="28"/>
        </w:rPr>
        <w:t xml:space="preserve"> </w:t>
      </w:r>
      <w:proofErr w:type="spellStart"/>
      <w:r w:rsidR="00BA3E07">
        <w:rPr>
          <w:i/>
          <w:sz w:val="28"/>
          <w:szCs w:val="28"/>
        </w:rPr>
        <w:t>самоспаса</w:t>
      </w:r>
      <w:r>
        <w:rPr>
          <w:i/>
          <w:sz w:val="28"/>
          <w:szCs w:val="28"/>
        </w:rPr>
        <w:t>ния</w:t>
      </w:r>
      <w:proofErr w:type="spellEnd"/>
      <w:r>
        <w:rPr>
          <w:i/>
          <w:sz w:val="28"/>
          <w:szCs w:val="28"/>
        </w:rPr>
        <w:t xml:space="preserve"> (ГОСТ Р 58202-2018)</w:t>
      </w:r>
    </w:p>
    <w:p w:rsidR="00670E3F" w:rsidRDefault="00670E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Объективный экономический расчёт свидетельствует, что минимальная </w:t>
      </w:r>
      <w:r w:rsidR="00255B41">
        <w:rPr>
          <w:i/>
          <w:sz w:val="28"/>
          <w:szCs w:val="28"/>
        </w:rPr>
        <w:t xml:space="preserve">(а не максимальная) </w:t>
      </w:r>
      <w:r>
        <w:rPr>
          <w:i/>
          <w:sz w:val="28"/>
          <w:szCs w:val="28"/>
        </w:rPr>
        <w:t>НМЦК в конкурсах на оказание охранных усл</w:t>
      </w:r>
      <w:r w:rsidR="00255B41">
        <w:rPr>
          <w:i/>
          <w:sz w:val="28"/>
          <w:szCs w:val="28"/>
        </w:rPr>
        <w:t>уг должна</w:t>
      </w:r>
      <w:r w:rsidR="00BA3E07">
        <w:rPr>
          <w:i/>
          <w:sz w:val="28"/>
          <w:szCs w:val="28"/>
        </w:rPr>
        <w:t xml:space="preserve"> составлять не ниже 18</w:t>
      </w:r>
      <w:r>
        <w:rPr>
          <w:i/>
          <w:sz w:val="28"/>
          <w:szCs w:val="28"/>
        </w:rPr>
        <w:t xml:space="preserve">5 </w:t>
      </w:r>
      <w:proofErr w:type="spellStart"/>
      <w:r>
        <w:rPr>
          <w:i/>
          <w:sz w:val="28"/>
          <w:szCs w:val="28"/>
        </w:rPr>
        <w:t>тыс.рублей</w:t>
      </w:r>
      <w:proofErr w:type="spellEnd"/>
      <w:r w:rsidR="00255B41">
        <w:rPr>
          <w:i/>
          <w:sz w:val="28"/>
          <w:szCs w:val="28"/>
        </w:rPr>
        <w:t xml:space="preserve"> (при </w:t>
      </w:r>
      <w:proofErr w:type="gramStart"/>
      <w:r w:rsidR="00255B41">
        <w:rPr>
          <w:i/>
          <w:sz w:val="28"/>
          <w:szCs w:val="28"/>
        </w:rPr>
        <w:t xml:space="preserve">УСН) </w:t>
      </w:r>
      <w:r>
        <w:rPr>
          <w:i/>
          <w:sz w:val="28"/>
          <w:szCs w:val="28"/>
        </w:rPr>
        <w:t xml:space="preserve"> </w:t>
      </w:r>
      <w:r w:rsidR="00255B41">
        <w:rPr>
          <w:i/>
          <w:sz w:val="28"/>
          <w:szCs w:val="28"/>
        </w:rPr>
        <w:t>или</w:t>
      </w:r>
      <w:proofErr w:type="gramEnd"/>
      <w:r w:rsidR="00255B41">
        <w:rPr>
          <w:i/>
          <w:sz w:val="28"/>
          <w:szCs w:val="28"/>
        </w:rPr>
        <w:t xml:space="preserve"> 210 </w:t>
      </w:r>
      <w:proofErr w:type="spellStart"/>
      <w:r w:rsidR="00255B41">
        <w:rPr>
          <w:i/>
          <w:sz w:val="28"/>
          <w:szCs w:val="28"/>
        </w:rPr>
        <w:t>тыс.руб.</w:t>
      </w:r>
      <w:r>
        <w:rPr>
          <w:i/>
          <w:sz w:val="28"/>
          <w:szCs w:val="28"/>
        </w:rPr>
        <w:t>в</w:t>
      </w:r>
      <w:proofErr w:type="spellEnd"/>
      <w:r w:rsidR="00255B41">
        <w:rPr>
          <w:i/>
          <w:sz w:val="28"/>
          <w:szCs w:val="28"/>
        </w:rPr>
        <w:t xml:space="preserve"> месяц (при О</w:t>
      </w:r>
      <w:r>
        <w:rPr>
          <w:i/>
          <w:sz w:val="28"/>
          <w:szCs w:val="28"/>
        </w:rPr>
        <w:t>СН). В противном случае</w:t>
      </w:r>
      <w:r w:rsidR="00655FF8">
        <w:rPr>
          <w:i/>
          <w:sz w:val="28"/>
          <w:szCs w:val="28"/>
        </w:rPr>
        <w:t xml:space="preserve"> Заказчик вынуждает на</w:t>
      </w:r>
      <w:r>
        <w:rPr>
          <w:i/>
          <w:sz w:val="28"/>
          <w:szCs w:val="28"/>
        </w:rPr>
        <w:t xml:space="preserve"> неизбежны</w:t>
      </w:r>
      <w:r w:rsidR="00655FF8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нарушения со стороны ЧОО налогового, трудового, лицензионного законодательства.</w:t>
      </w:r>
    </w:p>
    <w:p w:rsidR="00670E3F" w:rsidRDefault="00670E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55B41">
        <w:rPr>
          <w:i/>
          <w:sz w:val="28"/>
          <w:szCs w:val="28"/>
        </w:rPr>
        <w:t>При этом соотношение критериев «качество» и «цена контракта</w:t>
      </w:r>
      <w:r>
        <w:rPr>
          <w:i/>
          <w:sz w:val="28"/>
          <w:szCs w:val="28"/>
        </w:rPr>
        <w:t>» охранных услуг должно иметь пропорцию 60% - 40%</w:t>
      </w:r>
      <w:r w:rsidR="00BA3E07">
        <w:rPr>
          <w:i/>
          <w:sz w:val="28"/>
          <w:szCs w:val="28"/>
        </w:rPr>
        <w:t xml:space="preserve"> (см. пункт 14 приложения №2 к Положению об оценке заявок – </w:t>
      </w:r>
      <w:proofErr w:type="spellStart"/>
      <w:r w:rsidR="00BA3E07">
        <w:rPr>
          <w:i/>
          <w:sz w:val="28"/>
          <w:szCs w:val="28"/>
        </w:rPr>
        <w:t>пост.Правительства</w:t>
      </w:r>
      <w:proofErr w:type="spellEnd"/>
      <w:r w:rsidR="00BA3E07">
        <w:rPr>
          <w:i/>
          <w:sz w:val="28"/>
          <w:szCs w:val="28"/>
        </w:rPr>
        <w:t xml:space="preserve"> РФ от 31.12.21г. в ред. от 31.10.22г.)</w:t>
      </w:r>
    </w:p>
    <w:p w:rsidR="00670E3F" w:rsidRDefault="00670E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Правление Регионального объединения работодателей в сфере охраны и безопасности Краснодарского края (РООР ФКЦ «Краснодар»</w:t>
      </w:r>
      <w:r w:rsidR="00BA3E07">
        <w:rPr>
          <w:i/>
          <w:sz w:val="28"/>
          <w:szCs w:val="28"/>
        </w:rPr>
        <w:t>)</w:t>
      </w:r>
    </w:p>
    <w:p w:rsidR="00011882" w:rsidRPr="00D661B9" w:rsidRDefault="000118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sectPr w:rsidR="00011882" w:rsidRPr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B9"/>
    <w:rsid w:val="00011882"/>
    <w:rsid w:val="00037760"/>
    <w:rsid w:val="00255B41"/>
    <w:rsid w:val="005B6810"/>
    <w:rsid w:val="006160FF"/>
    <w:rsid w:val="00655FF8"/>
    <w:rsid w:val="00670E3F"/>
    <w:rsid w:val="00715F77"/>
    <w:rsid w:val="007227BC"/>
    <w:rsid w:val="00741D6E"/>
    <w:rsid w:val="007F632F"/>
    <w:rsid w:val="00840096"/>
    <w:rsid w:val="008906D4"/>
    <w:rsid w:val="008E7683"/>
    <w:rsid w:val="009F2008"/>
    <w:rsid w:val="00AB5DA1"/>
    <w:rsid w:val="00B32F77"/>
    <w:rsid w:val="00B87650"/>
    <w:rsid w:val="00BA3E07"/>
    <w:rsid w:val="00BC3752"/>
    <w:rsid w:val="00CB1D52"/>
    <w:rsid w:val="00D56950"/>
    <w:rsid w:val="00D607AB"/>
    <w:rsid w:val="00D661B9"/>
    <w:rsid w:val="00D75DA1"/>
    <w:rsid w:val="00E15CF7"/>
    <w:rsid w:val="00EA7940"/>
    <w:rsid w:val="00F67BA6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19D6-7252-4A49-86D5-CFB314A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2022-12-17T07:11:00Z</cp:lastPrinted>
  <dcterms:created xsi:type="dcterms:W3CDTF">2022-06-26T06:01:00Z</dcterms:created>
  <dcterms:modified xsi:type="dcterms:W3CDTF">2022-12-17T07:17:00Z</dcterms:modified>
</cp:coreProperties>
</file>